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41" w:rsidRDefault="00482541" w:rsidP="00482541">
      <w:pPr>
        <w:pStyle w:val="ConsPlusNormal"/>
        <w:jc w:val="center"/>
        <w:rPr>
          <w:rFonts w:cstheme="minorBidi"/>
          <w:szCs w:val="24"/>
        </w:rPr>
      </w:pPr>
      <w:bookmarkStart w:id="0" w:name="_Hlk78807132"/>
      <w:bookmarkEnd w:id="0"/>
      <w:r>
        <w:rPr>
          <w:rFonts w:cstheme="minorBidi"/>
          <w:szCs w:val="24"/>
        </w:rPr>
        <w:t>Анкета</w:t>
      </w:r>
    </w:p>
    <w:p w:rsidR="00482541" w:rsidRDefault="00482541" w:rsidP="0048254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медицинскими</w:t>
      </w:r>
    </w:p>
    <w:p w:rsidR="00482541" w:rsidRDefault="00482541" w:rsidP="0048254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стационарных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</w:p>
    <w:p w:rsidR="00482541" w:rsidRDefault="00482541" w:rsidP="00482541">
      <w:pPr>
        <w:pStyle w:val="ConsPlusNormal"/>
        <w:jc w:val="both"/>
        <w:rPr>
          <w:rFonts w:cstheme="minorBidi"/>
          <w:szCs w:val="24"/>
        </w:rPr>
      </w:pPr>
    </w:p>
    <w:p w:rsidR="00482541" w:rsidRDefault="00482541" w:rsidP="00482541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Госпитализация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hyperlink w:anchor="Par209" w:history="1">
        <w:r>
          <w:rPr>
            <w:rFonts w:cstheme="minorBidi"/>
            <w:color w:val="0000FF"/>
            <w:szCs w:val="24"/>
          </w:rPr>
          <w:t>&lt;1&gt;</w:t>
        </w:r>
      </w:hyperlink>
      <w:r>
        <w:rPr>
          <w:rFonts w:cstheme="minorBidi"/>
          <w:szCs w:val="24"/>
        </w:rPr>
        <w:t>:</w:t>
      </w:r>
      <w:bookmarkStart w:id="1" w:name="_GoBack"/>
      <w:bookmarkEnd w:id="1"/>
    </w:p>
    <w:p w:rsidR="00482541" w:rsidRDefault="00482541" w:rsidP="00DA28C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экстренная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w:anchor="Par237" w:history="1">
        <w:r>
          <w:rPr>
            <w:rFonts w:cstheme="minorBidi"/>
            <w:color w:val="0000FF"/>
            <w:szCs w:val="24"/>
          </w:rPr>
          <w:t>вопросу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)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w:anchor="Par211" w:history="1">
        <w:r>
          <w:rPr>
            <w:rFonts w:cstheme="minorBidi"/>
            <w:color w:val="0000FF"/>
            <w:szCs w:val="24"/>
          </w:rPr>
          <w:t>вопросам</w:t>
        </w:r>
        <w:r>
          <w:rPr>
            <w:rFonts w:cstheme="minorBidi"/>
            <w:color w:val="0000FF"/>
            <w:szCs w:val="24"/>
          </w:rPr>
          <w:t xml:space="preserve"> 1.1</w:t>
        </w:r>
      </w:hyperlink>
      <w:r>
        <w:rPr>
          <w:rFonts w:cstheme="minorBidi"/>
          <w:szCs w:val="24"/>
        </w:rPr>
        <w:t xml:space="preserve"> - 1.3)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209"/>
      <w:bookmarkEnd w:id="2"/>
      <w:r>
        <w:rPr>
          <w:rFonts w:cstheme="minorBidi"/>
          <w:szCs w:val="24"/>
        </w:rPr>
        <w:t xml:space="preserve">&lt;1&gt;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больницам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психиатрическим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детским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санаторно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курортным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>.</w:t>
      </w:r>
    </w:p>
    <w:p w:rsidR="00482541" w:rsidRDefault="00482541" w:rsidP="00482541">
      <w:pPr>
        <w:pStyle w:val="ConsPlusNormal"/>
        <w:jc w:val="both"/>
        <w:rPr>
          <w:rFonts w:cstheme="minorBidi"/>
          <w:szCs w:val="24"/>
        </w:rPr>
      </w:pPr>
    </w:p>
    <w:p w:rsidR="00482541" w:rsidRDefault="00482541" w:rsidP="00482541">
      <w:pPr>
        <w:pStyle w:val="ConsPlusNormal"/>
        <w:ind w:firstLine="540"/>
        <w:jc w:val="both"/>
        <w:rPr>
          <w:rFonts w:cstheme="minorBidi"/>
          <w:szCs w:val="24"/>
        </w:rPr>
      </w:pPr>
      <w:bookmarkStart w:id="3" w:name="Par211"/>
      <w:bookmarkEnd w:id="3"/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ожидали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госпитализации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госпитализацию</w:t>
      </w:r>
      <w:r>
        <w:rPr>
          <w:rFonts w:cstheme="minorBidi"/>
          <w:szCs w:val="24"/>
        </w:rPr>
        <w:t>: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14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12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1.2.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госпитализированы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1.3. </w:t>
      </w:r>
      <w:r>
        <w:rPr>
          <w:rFonts w:cstheme="minorBidi"/>
          <w:szCs w:val="24"/>
        </w:rPr>
        <w:t>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госпитализации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телефону</w:t>
      </w:r>
      <w:r>
        <w:rPr>
          <w:rFonts w:cstheme="minorBidi"/>
          <w:szCs w:val="24"/>
        </w:rPr>
        <w:t xml:space="preserve">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комфортностью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отделении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 2.1)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2.1.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удовлетворяет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ожидания</w:t>
      </w:r>
      <w:r>
        <w:rPr>
          <w:rFonts w:cstheme="minorBidi"/>
          <w:szCs w:val="24"/>
        </w:rPr>
        <w:t xml:space="preserve">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гардероба</w:t>
      </w:r>
      <w:r>
        <w:rPr>
          <w:rFonts w:cstheme="minorBidi"/>
          <w:szCs w:val="24"/>
        </w:rPr>
        <w:t xml:space="preserve">                  </w:t>
      </w:r>
      <w:r>
        <w:rPr>
          <w:rFonts w:cstheme="minorBidi"/>
          <w:noProof/>
          <w:szCs w:val="24"/>
        </w:rPr>
        <w:drawing>
          <wp:inline distT="0" distB="0" distL="0" distR="0" wp14:anchorId="52E3FE12" wp14:editId="0F96E051">
            <wp:extent cx="142875" cy="1428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</w:p>
    <w:p w:rsidR="00482541" w:rsidRDefault="00482541" w:rsidP="00482541">
      <w:pPr>
        <w:pStyle w:val="ConsPlusNormal"/>
        <w:spacing w:before="16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питьевой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доброжелательность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вежливость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пребывания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отделении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237"/>
      <w:bookmarkEnd w:id="4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Имеете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трудоспособности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w:anchor="Par240" w:history="1">
        <w:r>
          <w:rPr>
            <w:rFonts w:cstheme="minorBidi"/>
            <w:color w:val="0000FF"/>
            <w:szCs w:val="24"/>
          </w:rPr>
          <w:t>вопросам</w:t>
        </w:r>
        <w:r>
          <w:rPr>
            <w:rFonts w:cstheme="minorBidi"/>
            <w:color w:val="0000FF"/>
            <w:szCs w:val="24"/>
          </w:rPr>
          <w:t xml:space="preserve"> 4.1</w:t>
        </w:r>
      </w:hyperlink>
      <w:r>
        <w:rPr>
          <w:rFonts w:cstheme="minorBidi"/>
          <w:szCs w:val="24"/>
        </w:rPr>
        <w:t xml:space="preserve"> - 4.3)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" w:name="Par240"/>
      <w:bookmarkEnd w:id="5"/>
      <w:r>
        <w:rPr>
          <w:rFonts w:cstheme="minorBidi"/>
          <w:szCs w:val="24"/>
        </w:rPr>
        <w:t xml:space="preserve">4.1. </w:t>
      </w:r>
      <w:r>
        <w:rPr>
          <w:rFonts w:cstheme="minorBidi"/>
          <w:szCs w:val="24"/>
        </w:rPr>
        <w:t>Какую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имеете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группа</w:t>
      </w:r>
      <w:r>
        <w:rPr>
          <w:rFonts w:cstheme="minorBidi"/>
          <w:szCs w:val="24"/>
        </w:rPr>
        <w:t xml:space="preserve">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II </w:t>
      </w:r>
      <w:r>
        <w:rPr>
          <w:rFonts w:cstheme="minorBidi"/>
          <w:szCs w:val="24"/>
        </w:rPr>
        <w:t>группа</w:t>
      </w:r>
      <w:r>
        <w:rPr>
          <w:rFonts w:cstheme="minorBidi"/>
          <w:szCs w:val="24"/>
        </w:rPr>
        <w:t xml:space="preserve">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III </w:t>
      </w:r>
      <w:r>
        <w:rPr>
          <w:rFonts w:cstheme="minorBidi"/>
          <w:szCs w:val="24"/>
        </w:rPr>
        <w:t>группа</w:t>
      </w:r>
      <w:r>
        <w:rPr>
          <w:rFonts w:cstheme="minorBidi"/>
          <w:szCs w:val="24"/>
        </w:rPr>
        <w:t xml:space="preserve">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ребенок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инвалид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возможностями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w:anchor="Par257" w:history="1">
        <w:r>
          <w:rPr>
            <w:rFonts w:cstheme="minorBidi"/>
            <w:color w:val="0000FF"/>
            <w:szCs w:val="24"/>
          </w:rPr>
          <w:t>вопросу</w:t>
        </w:r>
        <w:r>
          <w:rPr>
            <w:rFonts w:cstheme="minorBidi"/>
            <w:color w:val="0000FF"/>
            <w:szCs w:val="24"/>
          </w:rPr>
          <w:t xml:space="preserve"> 4.3</w:t>
        </w:r>
      </w:hyperlink>
      <w:r>
        <w:rPr>
          <w:rFonts w:cstheme="minorBidi"/>
          <w:szCs w:val="24"/>
        </w:rPr>
        <w:t xml:space="preserve">)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 4.2.1)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4.2.1. </w:t>
      </w:r>
      <w:r>
        <w:rPr>
          <w:rFonts w:cstheme="minorBidi"/>
          <w:szCs w:val="24"/>
        </w:rPr>
        <w:t>Пожалуйста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укажите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кто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отсутствует</w:t>
      </w:r>
      <w:r>
        <w:rPr>
          <w:rFonts w:cstheme="minorBidi"/>
          <w:szCs w:val="24"/>
        </w:rPr>
        <w:t>: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выделенные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пандусы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подъемные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платформы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адаптированные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расширенные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проемы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кресла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коляски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дублирование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слуху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зрению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звуковой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дублирование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шрифтом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Брайля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сопровождающие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работники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257"/>
      <w:bookmarkEnd w:id="6"/>
      <w:r>
        <w:rPr>
          <w:rFonts w:cstheme="minorBidi"/>
          <w:szCs w:val="24"/>
        </w:rPr>
        <w:lastRenderedPageBreak/>
        <w:t xml:space="preserve">4.3.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пребывания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обращались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стенды</w:t>
      </w:r>
      <w:r>
        <w:rPr>
          <w:rFonts w:cstheme="minorBidi"/>
          <w:szCs w:val="24"/>
        </w:rPr>
        <w:t xml:space="preserve">, </w:t>
      </w:r>
      <w:proofErr w:type="spellStart"/>
      <w:r>
        <w:rPr>
          <w:rFonts w:cstheme="minorBidi"/>
          <w:szCs w:val="24"/>
        </w:rPr>
        <w:t>инфоматы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w:anchor="Par263" w:history="1">
        <w:r>
          <w:rPr>
            <w:rFonts w:cstheme="minorBidi"/>
            <w:color w:val="0000FF"/>
            <w:szCs w:val="24"/>
          </w:rPr>
          <w:t>вопросу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 xml:space="preserve">)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" w:name="Par263"/>
      <w:bookmarkEnd w:id="7"/>
      <w:r>
        <w:rPr>
          <w:rFonts w:cstheme="minorBidi"/>
          <w:szCs w:val="24"/>
        </w:rPr>
        <w:t xml:space="preserve">5.1.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госпитализацией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обращались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w:anchor="Par269" w:history="1">
        <w:r>
          <w:rPr>
            <w:rFonts w:cstheme="minorBidi"/>
            <w:color w:val="0000FF"/>
            <w:szCs w:val="24"/>
          </w:rPr>
          <w:t>вопросу</w:t>
        </w:r>
        <w:r>
          <w:rPr>
            <w:rFonts w:cstheme="minorBidi"/>
            <w:color w:val="0000FF"/>
            <w:szCs w:val="24"/>
          </w:rPr>
          <w:t xml:space="preserve"> 6.1</w:t>
        </w:r>
      </w:hyperlink>
      <w:r>
        <w:rPr>
          <w:rFonts w:cstheme="minorBidi"/>
          <w:szCs w:val="24"/>
        </w:rPr>
        <w:t xml:space="preserve">)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269"/>
      <w:bookmarkEnd w:id="8"/>
      <w:r>
        <w:rPr>
          <w:rFonts w:cstheme="minorBidi"/>
          <w:szCs w:val="24"/>
        </w:rPr>
        <w:t xml:space="preserve">6.1.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комфортностью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 7.1)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7.1.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удовлетворяет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питание</w:t>
      </w:r>
      <w:r>
        <w:rPr>
          <w:rFonts w:cstheme="minorBidi"/>
          <w:szCs w:val="24"/>
        </w:rPr>
        <w:t xml:space="preserve">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питьевой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персонала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уходу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пребывания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отделении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доброжелательность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вежливость</w:t>
      </w:r>
      <w:r>
        <w:rPr>
          <w:rFonts w:cstheme="minorBidi"/>
          <w:szCs w:val="24"/>
        </w:rPr>
        <w:t>)?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Рекомендовали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навигацией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представлением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кабинетов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лабораторных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диагностических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сервисы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электронное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часто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завершен</w:t>
      </w:r>
      <w:r>
        <w:rPr>
          <w:rFonts w:cstheme="minorBidi"/>
          <w:szCs w:val="24"/>
        </w:rPr>
        <w:t xml:space="preserve">)   </w:t>
      </w:r>
      <w:proofErr w:type="gramEnd"/>
      <w:r>
        <w:rPr>
          <w:rFonts w:cstheme="minorBidi"/>
          <w:szCs w:val="24"/>
        </w:rPr>
        <w:t xml:space="preserve">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 12.1)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12.1.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доброжелательность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вежливость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взаимодействовали</w:t>
      </w:r>
      <w:r>
        <w:rPr>
          <w:rFonts w:cstheme="minorBidi"/>
          <w:szCs w:val="24"/>
        </w:rPr>
        <w:t>?</w:t>
      </w:r>
    </w:p>
    <w:p w:rsidR="00482541" w:rsidRDefault="00482541" w:rsidP="0048254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                                                                 </w:t>
      </w:r>
      <w:r>
        <w:rPr>
          <w:rFonts w:cstheme="minorBidi"/>
          <w:noProof/>
          <w:szCs w:val="24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</w:t>
      </w:r>
    </w:p>
    <w:p w:rsidR="00482541" w:rsidRDefault="00482541" w:rsidP="00482541">
      <w:pPr>
        <w:pStyle w:val="ConsPlusNormal"/>
        <w:jc w:val="both"/>
        <w:rPr>
          <w:rFonts w:cstheme="minorBidi"/>
          <w:szCs w:val="24"/>
        </w:rPr>
      </w:pPr>
    </w:p>
    <w:p w:rsidR="00482541" w:rsidRDefault="00482541" w:rsidP="0048254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благодарим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>!</w:t>
      </w:r>
    </w:p>
    <w:p w:rsidR="00482541" w:rsidRDefault="00482541" w:rsidP="00482541">
      <w:pPr>
        <w:pStyle w:val="ConsPlusNormal"/>
        <w:jc w:val="both"/>
        <w:rPr>
          <w:rFonts w:cstheme="minorBidi"/>
          <w:szCs w:val="24"/>
        </w:rPr>
      </w:pPr>
    </w:p>
    <w:p w:rsidR="00482541" w:rsidRDefault="00482541" w:rsidP="00482541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хотите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пожалуйста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напишите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>: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150 </w:t>
      </w:r>
      <w:r>
        <w:rPr>
          <w:rFonts w:cstheme="minorBidi"/>
          <w:szCs w:val="24"/>
        </w:rPr>
        <w:t>знаков</w:t>
      </w:r>
      <w:r>
        <w:rPr>
          <w:rFonts w:cstheme="minorBidi"/>
          <w:szCs w:val="24"/>
        </w:rPr>
        <w:t>)</w:t>
      </w:r>
    </w:p>
    <w:p w:rsidR="00482541" w:rsidRDefault="00482541" w:rsidP="00482541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4"/>
      </w:tblGrid>
      <w:tr w:rsidR="00482541" w:rsidTr="00DA28CF">
        <w:trPr>
          <w:trHeight w:val="97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41" w:rsidRDefault="00482541" w:rsidP="00482541">
            <w:pPr>
              <w:pStyle w:val="ConsPlusNormal"/>
              <w:rPr>
                <w:rFonts w:cstheme="minorBidi"/>
                <w:szCs w:val="24"/>
              </w:rPr>
            </w:pPr>
          </w:p>
        </w:tc>
      </w:tr>
    </w:tbl>
    <w:p w:rsidR="00482541" w:rsidRDefault="00482541" w:rsidP="00482541">
      <w:pPr>
        <w:pStyle w:val="ConsPlusNormal"/>
        <w:jc w:val="both"/>
        <w:rPr>
          <w:rFonts w:cstheme="minorBidi"/>
          <w:szCs w:val="24"/>
        </w:rPr>
      </w:pPr>
    </w:p>
    <w:p w:rsidR="00611FBA" w:rsidRDefault="00611FBA"/>
    <w:sectPr w:rsidR="00611FBA" w:rsidSect="00DA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1"/>
    <w:rsid w:val="00482541"/>
    <w:rsid w:val="00611FBA"/>
    <w:rsid w:val="00B10166"/>
    <w:rsid w:val="00D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BF4"/>
  <w15:chartTrackingRefBased/>
  <w15:docId w15:val="{58997100-6D30-4435-9698-56074AD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54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54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2021-08-04T09:00:00Z</cp:lastPrinted>
  <dcterms:created xsi:type="dcterms:W3CDTF">2021-08-02T11:30:00Z</dcterms:created>
  <dcterms:modified xsi:type="dcterms:W3CDTF">2021-08-04T09:03:00Z</dcterms:modified>
</cp:coreProperties>
</file>